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85D" w14:textId="7EC807D2" w:rsidR="005665BD" w:rsidRPr="00B11EAE" w:rsidRDefault="006B137F">
      <w:pPr>
        <w:rPr>
          <w:sz w:val="18"/>
          <w:szCs w:val="18"/>
        </w:rPr>
      </w:pPr>
      <w:r w:rsidRPr="00B11EAE">
        <w:rPr>
          <w:rFonts w:hint="eastAsia"/>
          <w:sz w:val="18"/>
          <w:szCs w:val="18"/>
        </w:rPr>
        <w:t>様式第２号の１</w:t>
      </w:r>
      <w:r w:rsidR="007D558E">
        <w:rPr>
          <w:rFonts w:hint="eastAsia"/>
          <w:sz w:val="18"/>
          <w:szCs w:val="18"/>
        </w:rPr>
        <w:t>（甲）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50256936" w:rsidR="005665BD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技能向上コース・溶接科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328DDED6" w:rsidR="009D2093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アーク溶接</w:t>
            </w: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等の業務に係る特別</w:t>
            </w: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教育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013C840A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CF1320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A5B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F132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日～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F132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CF132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日間）</w:t>
            </w:r>
          </w:p>
        </w:tc>
      </w:tr>
    </w:tbl>
    <w:p w14:paraId="38CFFD1B" w14:textId="5DC7117A" w:rsidR="008A0EA6" w:rsidRPr="00FA5B4F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14E44F86" w:rsidR="005E1088" w:rsidRPr="00E22044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ア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）の購入を希望します</w:t>
            </w:r>
            <w:r w:rsidR="0074242E">
              <w:rPr>
                <w:rFonts w:hint="eastAsia"/>
                <w:szCs w:val="21"/>
              </w:rPr>
              <w:t>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7C0CD718" w:rsidR="005E1088" w:rsidRPr="0074242E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イ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）を持参します。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0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1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1"/>
    </w:p>
    <w:bookmarkEnd w:id="0"/>
    <w:p w14:paraId="7FA79A75" w14:textId="337B0DEB" w:rsidR="005E1088" w:rsidRDefault="005E1088" w:rsidP="00914D4B">
      <w:pPr>
        <w:spacing w:line="0" w:lineRule="atLeast"/>
        <w:ind w:right="-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835"/>
        <w:gridCol w:w="992"/>
        <w:gridCol w:w="426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E83360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87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E83360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687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914D4B">
        <w:trPr>
          <w:trHeight w:val="594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E83360">
        <w:trPr>
          <w:trHeight w:val="595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69331F72" w:rsidR="005665BD" w:rsidRPr="00435B5C" w:rsidRDefault="005665BD">
            <w:pPr>
              <w:rPr>
                <w:sz w:val="16"/>
                <w:szCs w:val="16"/>
              </w:rPr>
            </w:pPr>
          </w:p>
        </w:tc>
      </w:tr>
      <w:tr w:rsidR="005665BD" w14:paraId="12EFFF48" w14:textId="77777777" w:rsidTr="00E83360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418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E83360" w14:paraId="5990D529" w14:textId="77777777" w:rsidTr="00E83360">
        <w:trPr>
          <w:cantSplit/>
          <w:trHeight w:val="67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E83360" w:rsidRDefault="00E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  <w:p w14:paraId="65181899" w14:textId="08B7E67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A6E96C" w14:textId="77777777" w:rsidR="00E83360" w:rsidRDefault="00E833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4DB47B" w14:textId="67772C77" w:rsidR="00E83360" w:rsidRDefault="00E83360" w:rsidP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就業形態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A01968" w14:textId="77777777" w:rsidR="0038434D" w:rsidRPr="001A587E" w:rsidRDefault="0038434D" w:rsidP="0038434D">
            <w:pPr>
              <w:rPr>
                <w:sz w:val="10"/>
                <w:szCs w:val="10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役員・自営</w:t>
            </w:r>
          </w:p>
          <w:p w14:paraId="5DFB5A0F" w14:textId="6F8A8200" w:rsidR="0038434D" w:rsidRPr="009B7C36" w:rsidRDefault="007D05F8" w:rsidP="0038434D">
            <w:pPr>
              <w:rPr>
                <w:sz w:val="4"/>
                <w:szCs w:val="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F1ED1" wp14:editId="10BCA7F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120650</wp:posOffset>
                      </wp:positionV>
                      <wp:extent cx="78105" cy="78105"/>
                      <wp:effectExtent l="19050" t="0" r="17145" b="36195"/>
                      <wp:wrapNone/>
                      <wp:docPr id="1091727025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" cy="78105"/>
                              </a:xfrm>
                              <a:prstGeom prst="bentConnector3">
                                <a:avLst>
                                  <a:gd name="adj1" fmla="val -209"/>
                                </a:avLst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EB89D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3.95pt;margin-top:9.5pt;width:6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" adj="-45" strokecolor="black [3213]" strokeweight="0"/>
                  </w:pict>
                </mc:Fallback>
              </mc:AlternateContent>
            </w:r>
            <w:r w:rsidR="0038434D" w:rsidRPr="00127592">
              <w:rPr>
                <w:rFonts w:hint="eastAsia"/>
                <w:sz w:val="16"/>
                <w:szCs w:val="16"/>
              </w:rPr>
              <w:t>□</w:t>
            </w:r>
            <w:r w:rsidR="0038434D" w:rsidRPr="0038434D">
              <w:rPr>
                <w:rFonts w:hint="eastAsia"/>
                <w:sz w:val="14"/>
                <w:szCs w:val="14"/>
              </w:rPr>
              <w:t>従業員</w:t>
            </w:r>
          </w:p>
          <w:p w14:paraId="687487F6" w14:textId="47219CD5" w:rsidR="00E83360" w:rsidRPr="00E83360" w:rsidRDefault="0038434D" w:rsidP="007D05F8">
            <w:pPr>
              <w:ind w:firstLineChars="150" w:firstLine="240"/>
              <w:rPr>
                <w:sz w:val="14"/>
                <w:szCs w:val="14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正社員</w:t>
            </w:r>
          </w:p>
        </w:tc>
      </w:tr>
    </w:tbl>
    <w:p w14:paraId="63BB0765" w14:textId="77777777" w:rsidR="005665BD" w:rsidRDefault="005665BD" w:rsidP="00E83360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A8D1" w14:textId="77777777" w:rsidR="00406C1A" w:rsidRDefault="00406C1A" w:rsidP="009D2093">
      <w:r>
        <w:separator/>
      </w:r>
    </w:p>
  </w:endnote>
  <w:endnote w:type="continuationSeparator" w:id="0">
    <w:p w14:paraId="502CCD7E" w14:textId="77777777" w:rsidR="00406C1A" w:rsidRDefault="00406C1A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0BAD" w14:textId="77777777" w:rsidR="00406C1A" w:rsidRDefault="00406C1A" w:rsidP="009D2093">
      <w:r>
        <w:separator/>
      </w:r>
    </w:p>
  </w:footnote>
  <w:footnote w:type="continuationSeparator" w:id="0">
    <w:p w14:paraId="61E437BF" w14:textId="77777777" w:rsidR="00406C1A" w:rsidRDefault="00406C1A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917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7F"/>
    <w:rsid w:val="00057D11"/>
    <w:rsid w:val="000B7F4A"/>
    <w:rsid w:val="001274B7"/>
    <w:rsid w:val="00140B47"/>
    <w:rsid w:val="00142268"/>
    <w:rsid w:val="00166490"/>
    <w:rsid w:val="001A14C0"/>
    <w:rsid w:val="001A24A5"/>
    <w:rsid w:val="001A53CC"/>
    <w:rsid w:val="001A5571"/>
    <w:rsid w:val="001D28B6"/>
    <w:rsid w:val="00271993"/>
    <w:rsid w:val="002D625C"/>
    <w:rsid w:val="002D73FF"/>
    <w:rsid w:val="00372B0E"/>
    <w:rsid w:val="0038434D"/>
    <w:rsid w:val="003920D2"/>
    <w:rsid w:val="003E1D9B"/>
    <w:rsid w:val="004036A8"/>
    <w:rsid w:val="00404BA1"/>
    <w:rsid w:val="00405030"/>
    <w:rsid w:val="00406C1A"/>
    <w:rsid w:val="00435B5C"/>
    <w:rsid w:val="00474E85"/>
    <w:rsid w:val="004F2E6A"/>
    <w:rsid w:val="004F3B39"/>
    <w:rsid w:val="0051409D"/>
    <w:rsid w:val="00530695"/>
    <w:rsid w:val="005665BD"/>
    <w:rsid w:val="005B4B4A"/>
    <w:rsid w:val="005C70C4"/>
    <w:rsid w:val="005E1088"/>
    <w:rsid w:val="005F6362"/>
    <w:rsid w:val="00694611"/>
    <w:rsid w:val="006948BD"/>
    <w:rsid w:val="006B137F"/>
    <w:rsid w:val="006E61D5"/>
    <w:rsid w:val="006E7AFD"/>
    <w:rsid w:val="0074242E"/>
    <w:rsid w:val="007D05F8"/>
    <w:rsid w:val="007D1802"/>
    <w:rsid w:val="007D427C"/>
    <w:rsid w:val="007D558E"/>
    <w:rsid w:val="00854F89"/>
    <w:rsid w:val="008A0EA6"/>
    <w:rsid w:val="008F0E53"/>
    <w:rsid w:val="009056A4"/>
    <w:rsid w:val="00914D4B"/>
    <w:rsid w:val="00924FE7"/>
    <w:rsid w:val="00927DDE"/>
    <w:rsid w:val="0095433E"/>
    <w:rsid w:val="00962532"/>
    <w:rsid w:val="00987319"/>
    <w:rsid w:val="009D2093"/>
    <w:rsid w:val="00A30C7F"/>
    <w:rsid w:val="00A662D6"/>
    <w:rsid w:val="00A861A7"/>
    <w:rsid w:val="00B05A5B"/>
    <w:rsid w:val="00B11EAE"/>
    <w:rsid w:val="00B62E09"/>
    <w:rsid w:val="00C96816"/>
    <w:rsid w:val="00CF1320"/>
    <w:rsid w:val="00CF222B"/>
    <w:rsid w:val="00D30114"/>
    <w:rsid w:val="00D46752"/>
    <w:rsid w:val="00D62E8E"/>
    <w:rsid w:val="00E22044"/>
    <w:rsid w:val="00E27279"/>
    <w:rsid w:val="00E83360"/>
    <w:rsid w:val="00EB5C6E"/>
    <w:rsid w:val="00EC7F1A"/>
    <w:rsid w:val="00ED7956"/>
    <w:rsid w:val="00F1291A"/>
    <w:rsid w:val="00F23736"/>
    <w:rsid w:val="00F23D29"/>
    <w:rsid w:val="00F951C4"/>
    <w:rsid w:val="00F9600F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貴弘 富谷</cp:lastModifiedBy>
  <cp:revision>44</cp:revision>
  <cp:lastPrinted>2024-06-25T05:19:00Z</cp:lastPrinted>
  <dcterms:created xsi:type="dcterms:W3CDTF">2019-06-06T01:47:00Z</dcterms:created>
  <dcterms:modified xsi:type="dcterms:W3CDTF">2025-06-11T04:52:00Z</dcterms:modified>
</cp:coreProperties>
</file>